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1 (2019) 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55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755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55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4"/>
            </w:tblGrid>
            <w:tr>
              <w:trPr>
                <w:trHeight w:hRule="exact" w:val="240"/>
              </w:trPr>
              <w:tc>
                <w:tcPr>
                  <w:tcW w:type="dxa" w:w="749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1.9999999999999" w:type="dxa"/>
            </w:tblPr>
            <w:tblGrid>
              <w:gridCol w:w="7484"/>
            </w:tblGrid>
            <w:tr>
              <w:trPr>
                <w:trHeight w:hRule="exact" w:val="474"/>
              </w:trPr>
              <w:tc>
                <w:tcPr>
                  <w:tcW w:type="dxa" w:w="596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7484"/>
            </w:tblGrid>
            <w:tr>
              <w:trPr>
                <w:trHeight w:hRule="exact" w:val="260"/>
              </w:trPr>
              <w:tc>
                <w:tcPr>
                  <w:tcW w:type="dxa" w:w="70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992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2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0" w:right="72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Comparison of two data fusion methods for localization of wheeled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mobile robot in farm conditions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2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7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S. Erfani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 xml:space="preserve"> 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A. Jafari, A. Hajiahmad</w:t>
      </w:r>
    </w:p>
    <w:p>
      <w:pPr>
        <w:autoSpaceDN w:val="0"/>
        <w:autoSpaceDE w:val="0"/>
        <w:widowControl/>
        <w:spacing w:line="152" w:lineRule="exact" w:before="110" w:after="16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Department of Agricultural Machinery Engineering, College of Agriculture and Natural Resources, University of Tehran, Karaj, Iran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4"/>
        </w:trPr>
        <w:tc>
          <w:tcPr>
            <w:tcW w:type="dxa" w:w="118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1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0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29 January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10 May 2019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11 May 2019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15 May 2019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Localization of a mobile robot with any structure, work space and task is one of the most fundamental issues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eld of robotics and the prerequisite for moving any mobile robot that has always been a challenge for re-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searchers. In this paper, the Dempster-Shafer (D.S.) and Kalman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lter (K.F.) methods are used as the two main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tools for the integration and processing of sensor data in robot localization to achieve the best estimate of posi-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tioning according to the unsteady environmental conditions in agricultural applications. Also, by providing a new</w:t>
            </w:r>
          </w:p>
        </w:tc>
      </w:tr>
      <w:tr>
        <w:trPr>
          <w:trHeight w:hRule="exact" w:val="1114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115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Sensory data fusion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Mobile robot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Localization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Dempster - Shafer method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Kalman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lter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2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method, the initial weighing on each of these GPS sensors and wheel encoders is done based on the reliability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each one. Also, using the two MAD and MSE criteria, the localization error was compared in both K.F. and D.S.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methods. In normal Gaussian noise, the K.F. with a mean error of 2.59% performed better than the D.S. method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with a 3.12% error. However, in terms of non-Gaussian noise exposure, the K.F. information was associated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with a moderate error of 1.4, while the D.S. behavior in the face of these conditions was not signi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cantly changed.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experimental tests con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rmed the statement.</w:t>
            </w:r>
          </w:p>
        </w:tc>
      </w:tr>
    </w:tbl>
    <w:p>
      <w:pPr>
        <w:autoSpaceDN w:val="0"/>
        <w:autoSpaceDE w:val="0"/>
        <w:widowControl/>
        <w:spacing w:line="184" w:lineRule="exact" w:before="0" w:after="204"/>
        <w:ind w:left="4194" w:right="0" w:hanging="906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2019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550"/>
        </w:trPr>
        <w:tc>
          <w:tcPr>
            <w:tcW w:type="dxa" w:w="322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4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5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42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strengths and weaknesses of previous work, a basic de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nition of infor-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2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integration is presented as follows: Information integration is</w:t>
      </w:r>
    </w:p>
    <w:p>
      <w:pPr>
        <w:sectPr>
          <w:pgSz w:w="11906" w:h="15874"/>
          <w:pgMar w:top="366" w:right="824" w:bottom="482" w:left="674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Today, agricultural automation is inevitable in order to save on costs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produce more per unit area. Robotics can also meet the goals of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tomation in agriculture, by minimizing the tough, risky, deadly and long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working conditions, along with precise monitoring and control.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development of research in this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and the development of tools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effective way to automatically or semi-automatic conversion of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mation from different sources or at different time points into an effec-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 output that in the decision-making process, acts automatically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supports human decision-making. In studies for localization, the combi-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nation of the global positioning system and other sensors such as iner-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1"/>
        <w:gridCol w:w="1301"/>
        <w:gridCol w:w="1301"/>
        <w:gridCol w:w="1301"/>
        <w:gridCol w:w="1301"/>
        <w:gridCol w:w="1301"/>
        <w:gridCol w:w="1301"/>
        <w:gridCol w:w="1301"/>
      </w:tblGrid>
      <w:tr>
        <w:trPr>
          <w:trHeight w:hRule="exact" w:val="176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used to guide robots, including optical, ultrasound and radio sensors,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5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tial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measurement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sensors,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position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detection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sensors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(digital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problem of increasing the accuracy and speed of the robots was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sidered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Murakami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Data fusion is a method for combining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 from several sources of information used to obtain a brighter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picture of the problem being investigated and measured. Data fusion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systems are currently being used in a variety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elds, including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networks, robotics, photo and video processing, and smart system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sign. A lot of research, especially in recent years, has been done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data fusion, but there is still a long gap between intelligent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tems in this area with the ability of organisms, especially the ability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human brain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Hall and Llinas, 1997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Klein (1993)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provided a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of the integration of sensor data, which combines sensor data,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one type or from different sources of data. Both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nitions provide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general form in the use of sensors and can be used in a variety of appli-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cations, including remote sensing. The authors have reviewed many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methods of data fusion and discussed each one. Based on the</w:t>
      </w:r>
    </w:p>
    <w:p>
      <w:pPr>
        <w:autoSpaceDN w:val="0"/>
        <w:autoSpaceDE w:val="0"/>
        <w:widowControl/>
        <w:spacing w:line="160" w:lineRule="exact" w:before="328" w:after="0"/>
        <w:ind w:left="1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tabs>
          <w:tab w:pos="240" w:val="left"/>
        </w:tabs>
        <w:autoSpaceDE w:val="0"/>
        <w:widowControl/>
        <w:spacing w:line="170" w:lineRule="exact" w:before="0" w:after="0"/>
        <w:ind w:left="0" w:right="720" w:firstLine="0"/>
        <w:jc w:val="left"/>
      </w:pP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addresses: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saeederfani@ut.ac.ir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(S. Erfani),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Jafarya@ut.ac.ir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Jafari),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Hajiahmad@ut.ac.ir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(A. Hajiahmad).</w:t>
      </w:r>
    </w:p>
    <w:p>
      <w:pPr>
        <w:autoSpaceDN w:val="0"/>
        <w:autoSpaceDE w:val="0"/>
        <w:widowControl/>
        <w:spacing w:line="156" w:lineRule="exact" w:before="2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https://doi.org/10.1016/j.aiia.2019.05.002</w:t>
          </w:r>
        </w:hyperlink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compass), camera, radar and laser sensors, have shown more accurate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results than the use of only the GPS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Keicher and Seufert,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Subramanian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combination of GPS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 with the INS sensor was used to measure the slip angle of the 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hicle and the tire when it was turned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Bevly et al., 2001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other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search,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Zhang et al. (2002)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equipped an agricultural tractor with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intelligent navigation system with machine vision sensors and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 gyroscope. In a research conducted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Mizushima et al. (2011)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sitioning sensors were combined with three vibrational gyroscopes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inclinometers.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Park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safe and comfortable mobile robot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navigation in dynamic and uncertain environments, extended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state of the art in analytic control of mobile robots, sampling based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timal path planning, and stochastic model predictive control.</w:t>
      </w:r>
    </w:p>
    <w:p>
      <w:pPr>
        <w:autoSpaceDN w:val="0"/>
        <w:autoSpaceDE w:val="0"/>
        <w:widowControl/>
        <w:spacing w:line="210" w:lineRule="exact" w:before="0" w:after="392"/>
        <w:ind w:left="168" w:right="26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Shafer et al. (2003)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introduced the theory of evidence, later known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the Dempster-Shefer theory. The basis of this approach is to integrate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into evidence or beliefs that can manage information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was a reinterpretation of Arthur Dempster's research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1960s, which, according to Dempster, has been largely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Shafer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Shafer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Denoeux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provided two new</w:t>
      </w:r>
    </w:p>
    <w:p>
      <w:pPr>
        <w:sectPr>
          <w:type w:val="nextColumn"/>
          <w:pgSz w:w="11906" w:h="15874"/>
          <w:pgMar w:top="366" w:right="824" w:bottom="482" w:left="674" w:header="720" w:footer="720" w:gutter="0"/>
          <w:cols w:space="720" w:num="2" w:equalWidth="0"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2019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824" w:bottom="482" w:left="674" w:header="720" w:footer="720" w:gutter="0"/>
          <w:cols w:space="720" w:num="1" w:equalWidth="0"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24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55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</w:t>
      </w:r>
    </w:p>
    <w:p>
      <w:pPr>
        <w:sectPr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division methods, along with simulation of some applications in the D.S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Liu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in their research, proposed a new weighting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in Dempster-Shafer theory by a fuzzy algorithm that can use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evidence obtained from different methods to classify the target.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Despite extensive research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of robotics and control,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implementation of plans and methods of localization in the agricultural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industry has been less studied due to the fundamental difference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laboratory environment with real conditions. Because highly accurate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sensors such as DGPS, in addition to the high cost, have access restric-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axis, because the robot cannot slip sideways. And because of the 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speed, longitudinal slip and centrifugal force can be ignored.</w:t>
      </w:r>
    </w:p>
    <w:p>
      <w:pPr>
        <w:autoSpaceDN w:val="0"/>
        <w:tabs>
          <w:tab w:pos="4976" w:val="left"/>
        </w:tabs>
        <w:autoSpaceDE w:val="0"/>
        <w:widowControl/>
        <w:spacing w:line="334" w:lineRule="exact" w:before="16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x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v</w:t>
      </w:r>
      <w:r>
        <w:rPr>
          <w:rFonts w:ascii="AdvP4C4E51" w:hAnsi="AdvP4C4E51" w:eastAsia="AdvP4C4E51"/>
          <w:b w:val="0"/>
          <w:i w:val="0"/>
          <w:color w:val="221F1F"/>
          <w:sz w:val="16"/>
        </w:rPr>
        <w:t>;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v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y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210" w:lineRule="exact" w:before="80" w:after="6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wheels cannot move in the direction of the dashes, and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dashes cut off at one point, which is called the instantaneous center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rotation. This point is the center of the circle the robot tracks and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angular velocity of the robot is obtained from the following equation.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00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tions, In this paper, various methods of integrating global positioning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60" w:after="0"/>
              <w:ind w:left="170" w:right="0" w:firstLine="0"/>
              <w:jc w:val="left"/>
            </w:pP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_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v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78" w:after="0"/>
              <w:ind w:left="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00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unit and inertia measurement unit are utilized by Dempster-Shafer the-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ory as well as Kalman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ltering, and the results were compared to select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accurate method for localization at an appropriate cost. Also, by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troducing a new method, initial weighting has been made on the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of each of the GPS sensors and wheel encoders, based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reliability of each one. In addition to obtaining the geometric equations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governing the robot, a PD controller was implemented for kinematic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control and evaluation of the robot localization algorithms.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rest of the paper is organized as follows: The kinematic model-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of the agricultural robot, the simulation of the robot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MATLAB SimMechanic, localization by Dempster- Shafer and Kalman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are given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Materials and Method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section. Comparing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methods and the results is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Result and Discussions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experimental tests were designed to investigate the validity of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ulation results. And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nally, last section, where some conclusions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highlighted.</w:t>
      </w:r>
    </w:p>
    <w:p>
      <w:pPr>
        <w:autoSpaceDN w:val="0"/>
        <w:autoSpaceDE w:val="0"/>
        <w:widowControl/>
        <w:spacing w:line="198" w:lineRule="exact" w:before="24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594" w:lineRule="exact" w:before="0" w:after="0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which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L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�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can be imagined, the radius of the robot's circular path increases 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tan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γ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equal to the length of the robot.</w:t>
      </w:r>
    </w:p>
    <w:p>
      <w:pPr>
        <w:autoSpaceDN w:val="0"/>
        <w:autoSpaceDE w:val="0"/>
        <w:widowControl/>
        <w:spacing w:line="206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increasing length of the robot. On the other hand, the steering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angle has a mechanical limit and its maximum value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 the min-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imum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value. So if the steering angle is constant, the robot runs a cir-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cular arc.</w:t>
      </w:r>
    </w:p>
    <w:p>
      <w:pPr>
        <w:autoSpaceDN w:val="0"/>
        <w:autoSpaceDE w:val="0"/>
        <w:widowControl/>
        <w:spacing w:line="208" w:lineRule="exact" w:before="20" w:after="104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 xml:space="preserve"> 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R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which means that the front wheel must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travel longer and therefore have a higher speed than the rear wheel.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Also, in a four-wheel robot, the outer wheels are rotational with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ent radials from the inner wheels. Therefore, there is very little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between the steering angle of the steering wheels, and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difference can be made using the Ackerman steering mechanism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steering wheels. Similarly, in moving wheels, the speed of rotation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varies. The speed of the robot is equal to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v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in the reference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coordinate system. By combining it with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equations of mo-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are obtained as follows.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394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2.1. Modeling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4" w:after="0"/>
              <w:ind w:left="170" w:right="0" w:firstLine="0"/>
              <w:jc w:val="left"/>
            </w:pP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_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v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cos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4" w:after="0"/>
              <w:ind w:left="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0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this section, a model will be created for a robot that is a car-like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6" w:after="0"/>
              <w:ind w:left="170" w:right="0" w:firstLine="0"/>
              <w:jc w:val="left"/>
            </w:pP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_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v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sin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66" w:after="0"/>
              <w:ind w:left="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00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robot. The typical model for the four-wheel robots is the bicycle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 shown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The two-wheel drive model has a rear wheel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4" w:after="0"/>
              <w:ind w:left="170" w:right="0" w:firstLine="0"/>
              <w:jc w:val="left"/>
            </w:pPr>
            <w:r>
              <w:rPr>
                <w:rFonts w:ascii="AdvP4C4E59" w:hAnsi="AdvP4C4E59" w:eastAsia="AdvP4C4E59"/>
                <w:b w:val="0"/>
                <w:i w:val="0"/>
                <w:color w:val="221F1F"/>
                <w:sz w:val="16"/>
              </w:rPr>
              <w:t>_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v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tan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γ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10" w:after="0"/>
              <w:ind w:left="0" w:right="8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88"/>
        </w:trPr>
        <w:tc>
          <w:tcPr>
            <w:tcW w:type="dxa" w:w="5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mounted on its body, and the front wheel plate rotates around a vertical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axis for steering. The position of the robot is represented by a moving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coordinate system whose x-axis is in the direction of moving forward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robot and its center corresponds to the center of the rear axle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robot. The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guration of the robot is also de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by general coor-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dinates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q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∈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which,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is an Euclidean two-dimensional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space. In this coordinate system, the speed of the robot is along the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</w:p>
    <w:p>
      <w:pPr>
        <w:autoSpaceDN w:val="0"/>
        <w:autoSpaceDE w:val="0"/>
        <w:widowControl/>
        <w:spacing w:line="240" w:lineRule="auto" w:before="762" w:after="0"/>
        <w:ind w:left="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78479" cy="257682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2576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128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Bicycle model of four wheeled robot.</w:t>
      </w:r>
    </w:p>
    <w:p>
      <w:pPr>
        <w:sectPr>
          <w:type w:val="continuous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model is a kinematic model of the robot, because it is described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the speed of the robot, not the force and torque that speeds up.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global or reference coordinate system:</w:t>
      </w:r>
    </w:p>
    <w:p>
      <w:pPr>
        <w:autoSpaceDN w:val="0"/>
        <w:tabs>
          <w:tab w:pos="4976" w:val="left"/>
        </w:tabs>
        <w:autoSpaceDE w:val="0"/>
        <w:widowControl/>
        <w:spacing w:line="320" w:lineRule="exact" w:before="158" w:after="0"/>
        <w:ind w:left="168" w:right="0" w:firstLine="0"/>
        <w:jc w:val="left"/>
      </w:pPr>
      <w:r>
        <w:rPr>
          <w:rFonts w:ascii="AdvP4C4E59" w:hAnsi="AdvP4C4E59" w:eastAsia="AdvP4C4E59"/>
          <w:b w:val="0"/>
          <w:i w:val="0"/>
          <w:color w:val="221F1F"/>
          <w:sz w:val="16"/>
        </w:rPr>
        <w:t>_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cos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−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_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sin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θ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 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194" w:lineRule="exact" w:before="112" w:after="0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is a non-holonomic motion control. Another important feature</w:t>
      </w:r>
    </w:p>
    <w:p>
      <w:pPr>
        <w:autoSpaceDN w:val="0"/>
        <w:autoSpaceDE w:val="0"/>
        <w:widowControl/>
        <w:spacing w:line="296" w:lineRule="exact" w:before="6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this model is that when the robot speed is zero, then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_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θ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0.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means that the robot direction cannot be changed without moving.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comes from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Because,</w:t>
      </w:r>
      <w:r>
        <w:rPr>
          <w:rFonts w:ascii="AdvP4C4E59" w:hAnsi="AdvP4C4E59" w:eastAsia="AdvP4C4E59"/>
          <w:b w:val="0"/>
          <w:i w:val="0"/>
          <w:color w:val="221F1F"/>
          <w:sz w:val="16"/>
        </w:rPr>
        <w:t>_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instantaneous velocity of rotation.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the robot command is always less than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π</w:t>
      </w:r>
      <w:r>
        <w:rPr>
          <w:rFonts w:ascii="AdvP4C4E51" w:hAnsi="AdvP4C4E51" w:eastAsia="AdvP4C4E51"/>
          <w:b w:val="0"/>
          <w:i w:val="0"/>
          <w:color w:val="221F1F"/>
          <w:sz w:val="16"/>
        </w:rPr>
        <w:t>=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0" w:lineRule="exact" w:before="19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Simulation</w:t>
      </w:r>
    </w:p>
    <w:p>
      <w:pPr>
        <w:autoSpaceDN w:val="0"/>
        <w:autoSpaceDE w:val="0"/>
        <w:widowControl/>
        <w:spacing w:line="208" w:lineRule="exact" w:before="214" w:after="0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section, according to the kinematic model of the robot, a sim-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ulation of the robot in the MATLAB software has been addressed.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the implementation of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(3) to (5)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the Simulink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ment. Linear speed and steering angle as input, and position and angle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robot are considered as output of this model.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order to have a dynamic environment and visual representation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robot's motion, the robot model is interconnected individually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SimMechanics of Matlab software to allow the robot's behavior in deal-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with various control algorithms be observed by combining it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Simulink environment. By placing a sensor on a robot, in order to report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its position and angles (such as the gyroscope sensor), these robot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tures are available throughout the path. The robot moves with constant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velocity and the steering angle is the only control variable.</w:t>
      </w:r>
    </w:p>
    <w:p>
      <w:pPr>
        <w:autoSpaceDN w:val="0"/>
        <w:autoSpaceDE w:val="0"/>
        <w:widowControl/>
        <w:spacing w:line="208" w:lineRule="exact" w:before="2" w:after="0"/>
        <w:ind w:left="168" w:right="24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control commands to the simulated model have been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mented from controllers written in the Simulink. In addition,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reporting the amount of rotation of each joint, in fact, will be an encoder</w:t>
      </w:r>
    </w:p>
    <w:p>
      <w:pPr>
        <w:sectPr>
          <w:type w:val="nextColumn"/>
          <w:pgSz w:w="11906" w:h="15874"/>
          <w:pgMar w:top="366" w:right="652" w:bottom="482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50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21630" cy="18173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181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36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Simulation of the kinematics model of robot.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each wheel which produces output in radians per second.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simulation of the robot and the transfer of various parts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SolidWorks to the SimMechanics, along with an explanation of each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Consequently,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icting results may be obtained. But D.S. theory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limited by model defects or previous information defects. So, the 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idence is determined solely on the basis of the obtained data, and not by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part, are presented.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assumed data. So it can be concluded that this method is a quick and</w:t>
      </w:r>
    </w:p>
    <w:p>
      <w:pPr>
        <w:autoSpaceDN w:val="0"/>
        <w:autoSpaceDE w:val="0"/>
        <w:widowControl/>
        <w:spacing w:line="196" w:lineRule="exact" w:before="12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accurate tool for combining incomplete data. For sensory data fusion</w:t>
      </w:r>
    </w:p>
    <w:p>
      <w:pPr>
        <w:autoSpaceDN w:val="0"/>
        <w:tabs>
          <w:tab w:pos="5360" w:val="left"/>
        </w:tabs>
        <w:autoSpaceDE w:val="0"/>
        <w:widowControl/>
        <w:spacing w:line="196" w:lineRule="exact" w:before="1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 Localization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D.S. method, a given weight must be assigned to each data</w:t>
      </w:r>
    </w:p>
    <w:p>
      <w:pPr>
        <w:autoSpaceDN w:val="0"/>
        <w:autoSpaceDE w:val="0"/>
        <w:widowControl/>
        <w:spacing w:line="202" w:lineRule="exact" w:before="14" w:after="8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source at any given time. For this purpose,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rstly, by the standard devi-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Now, the robot positioning in the simulation environment is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using two methods, Kalman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and Dempster-Shafer. Also,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initial weighing to the sensors' results will be explained and applied.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2.3.1. Dempster - Shafer's theory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Dempster-Shafer's Theory of Evidence according to many credible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references, is the most powerful method in data fusion. In fact,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merges data at the decision level. This method has the ability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22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ation of data, for the N last produced data, the amount of data validation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each sensor is determined. If the standard deviation of the N last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smaller than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value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there are fewer jumps and more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dence in that sensor, and if the standard deviation is greater than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value, reliability will be less.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α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N values are empirically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mined based on the behavior of sensor data or expert opinion. Initially,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variance of each sensor's data is calculated: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88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 integrate any numerical, signal, and multi-dimensional data. One of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84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σ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84" w:after="0"/>
              <w:ind w:left="0" w:right="0" w:firstLine="0"/>
              <w:jc w:val="center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μ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64" w:after="0"/>
              <w:ind w:left="2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9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areas that this tool and its features are underused is the localization.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 this paper,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rstly will be shown how D.S. Theory of Evidence can be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used in precise positioning of moving objects, and then the performance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of this method in localization will be compared with K.F. method. D.S</w:t>
            </w:r>
          </w:p>
        </w:tc>
        <w:tc>
          <w:tcPr>
            <w:tcW w:type="dxa" w:w="37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0" w:after="0"/>
              <w:ind w:left="17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Hihgly reliable level 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1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σ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≤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α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0" w:right="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196"/>
        </w:trPr>
        <w:tc>
          <w:tcPr>
            <w:tcW w:type="dxa" w:w="51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theory is a generalization of the Bayesian method that can handle sensor</w:t>
            </w:r>
          </w:p>
        </w:tc>
        <w:tc>
          <w:tcPr>
            <w:tcW w:type="dxa" w:w="6936"/>
            <w:gridSpan w:val="4"/>
            <w:vMerge/>
            <w:tcBorders/>
          </w:tcPr>
          <w:p/>
        </w:tc>
        <w:tc>
          <w:tcPr>
            <w:tcW w:type="dxa" w:w="17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information defects. In the event that all necessary information is avail-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able, all data fusion methods provide a comprehensive and acceptable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approach but in the face of lack of sensitivity and sensitivity data,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not reliable. In such cases, data fusion methods should make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sumptions about sensor data which may not match on real data.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336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Poorly reliable level c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2 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σ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2</w:t>
      </w:r>
      <w:r>
        <w:rPr>
          <w:rFonts w:ascii="AdvTT454a7a89" w:hAnsi="AdvTT454a7a89" w:eastAsia="AdvTT454a7a89"/>
          <w:b w:val="0"/>
          <w:i w:val="0"/>
          <w:color w:val="221F1F"/>
          <w:sz w:val="16"/>
        </w:rPr>
        <w:t>N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α</w:t>
      </w:r>
    </w:p>
    <w:p>
      <w:pPr>
        <w:autoSpaceDN w:val="0"/>
        <w:autoSpaceDE w:val="0"/>
        <w:widowControl/>
        <w:spacing w:line="196" w:lineRule="exact" w:before="176" w:after="0"/>
        <w:ind w:left="41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each new data, the variance of the N last data is updated and</w:t>
      </w:r>
    </w:p>
    <w:p>
      <w:pPr>
        <w:autoSpaceDN w:val="0"/>
        <w:autoSpaceDE w:val="0"/>
        <w:widowControl/>
        <w:spacing w:line="204" w:lineRule="exact" w:before="12" w:after="28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upper and lower levels of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 are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ed. These levels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9000" cy="26250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62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Simulate a robot and transfer parts to the simulator SimMechanics.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1233170</wp:posOffset>
            </wp:positionH>
            <wp:positionV relativeFrom="page">
              <wp:posOffset>642620</wp:posOffset>
            </wp:positionV>
            <wp:extent cx="5204459" cy="8211868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459" cy="82118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46" w:val="left"/>
        </w:tabs>
        <w:autoSpaceDE w:val="0"/>
        <w:widowControl/>
        <w:spacing w:line="162" w:lineRule="exact" w:before="0" w:after="0"/>
        <w:ind w:left="278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55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</w:p>
    <w:p>
      <w:pPr>
        <w:autoSpaceDN w:val="0"/>
        <w:autoSpaceDE w:val="0"/>
        <w:widowControl/>
        <w:spacing w:line="340" w:lineRule="exact" w:before="3828" w:after="0"/>
        <w:ind w:left="0" w:right="5006" w:firstLine="0"/>
        <w:jc w:val="right"/>
      </w:pPr>
      <w:r>
        <w:rPr>
          <w:rFonts w:ascii="TimesNewRoman" w:hAnsi="TimesNewRoman" w:eastAsia="TimesNewRoman"/>
          <w:b w:val="0"/>
          <w:i w:val="0"/>
          <w:color w:val="221F1F"/>
          <w:sz w:val="26"/>
        </w:rPr>
        <w:t xml:space="preserve">(a) </w:t>
      </w:r>
    </w:p>
    <w:p>
      <w:pPr>
        <w:autoSpaceDN w:val="0"/>
        <w:autoSpaceDE w:val="0"/>
        <w:widowControl/>
        <w:spacing w:line="340" w:lineRule="exact" w:before="4390" w:after="0"/>
        <w:ind w:left="0" w:right="4998" w:firstLine="0"/>
        <w:jc w:val="right"/>
      </w:pPr>
      <w:r>
        <w:rPr>
          <w:rFonts w:ascii="TimesNewRoman" w:hAnsi="TimesNewRoman" w:eastAsia="TimesNewRoman"/>
          <w:b w:val="0"/>
          <w:i w:val="0"/>
          <w:color w:val="221F1F"/>
          <w:sz w:val="26"/>
        </w:rPr>
        <w:t xml:space="preserve">(b) </w:t>
      </w:r>
    </w:p>
    <w:p>
      <w:pPr>
        <w:autoSpaceDN w:val="0"/>
        <w:autoSpaceDE w:val="0"/>
        <w:widowControl/>
        <w:spacing w:line="340" w:lineRule="exact" w:before="4486" w:after="0"/>
        <w:ind w:left="0" w:right="5006" w:firstLine="0"/>
        <w:jc w:val="right"/>
      </w:pPr>
      <w:r>
        <w:rPr>
          <w:rFonts w:ascii="TimesNewRoman" w:hAnsi="TimesNewRoman" w:eastAsia="TimesNewRoman"/>
          <w:b w:val="0"/>
          <w:i w:val="0"/>
          <w:color w:val="221F1F"/>
          <w:sz w:val="26"/>
        </w:rPr>
        <w:t xml:space="preserve">(c) </w:t>
      </w:r>
    </w:p>
    <w:p>
      <w:pPr>
        <w:autoSpaceDN w:val="0"/>
        <w:autoSpaceDE w:val="0"/>
        <w:widowControl/>
        <w:spacing w:line="158" w:lineRule="exact" w:before="244" w:after="0"/>
        <w:ind w:left="1510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Noise simulation diagrams and the results of applying the fusion tool to the robot position parameters.</w:t>
      </w:r>
    </w:p>
    <w:p>
      <w:pPr>
        <w:sectPr>
          <w:pgSz w:w="11906" w:h="15874"/>
          <w:pgMar w:top="366" w:right="654" w:bottom="428" w:left="1440" w:header="720" w:footer="720" w:gutter="0"/>
          <w:cols w:space="720" w:num="1" w:equalWidth="0"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52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55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7320" cy="44475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7320" cy="4447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8" w:after="40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Entropy graph of sensor data and weight assigned to sensor sources.</w:t>
      </w:r>
    </w:p>
    <w:p>
      <w:pPr>
        <w:sectPr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3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used in Shannon entropy relations as follows: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946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54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c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31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0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56" w:after="0"/>
              <w:ind w:left="0" w:right="0" w:firstLine="0"/>
              <w:jc w:val="center"/>
            </w:pP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;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c 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¼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31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t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R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08" w:after="0"/>
              <w:ind w:left="3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c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96" w:after="0"/>
              <w:ind w:left="0" w:right="8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18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tabs>
          <w:tab w:pos="240" w:val="left"/>
        </w:tabs>
        <w:autoSpaceDE w:val="0"/>
        <w:widowControl/>
        <w:spacing w:line="208" w:lineRule="exact" w:before="28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the entropy criterion for each of the Sensors is obtained as fol-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lows:</w:t>
      </w: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10" w:val="left"/>
        </w:tabs>
        <w:autoSpaceDE w:val="0"/>
        <w:widowControl/>
        <w:spacing w:line="202" w:lineRule="exact" w:before="0" w:after="110"/>
        <w:ind w:left="170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Finally, by the entropy obtained for each Sensor, and using the 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mula below, its weight will be determined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.00000000000023" w:type="dxa"/>
      </w:tblPr>
      <w:tblGrid>
        <w:gridCol w:w="10404"/>
      </w:tblGrid>
      <w:tr>
        <w:trPr>
          <w:trHeight w:hRule="exact" w:val="948"/>
        </w:trPr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4" w:val="left"/>
              </w:tabs>
              <w:autoSpaceDE w:val="0"/>
              <w:widowControl/>
              <w:spacing w:line="250" w:lineRule="exact" w:before="6" w:after="0"/>
              <w:ind w:left="94" w:right="3744" w:firstLine="0"/>
              <w:jc w:val="left"/>
            </w:pP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W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  <w:p>
            <w:pPr>
              <w:autoSpaceDN w:val="0"/>
              <w:tabs>
                <w:tab w:pos="556" w:val="left"/>
                <w:tab w:pos="816" w:val="left"/>
                <w:tab w:pos="1146" w:val="left"/>
                <w:tab w:pos="1624" w:val="left"/>
                <w:tab w:pos="4812" w:val="left"/>
              </w:tabs>
              <w:autoSpaceDE w:val="0"/>
              <w:widowControl/>
              <w:spacing w:line="202" w:lineRule="exact" w:before="0" w:after="0"/>
              <w:ind w:left="33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greater the entropy of a sensor's data, the lower the con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dence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it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it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−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20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94" w:lineRule="exact" w:before="4" w:after="22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level, and consequently the lower the weight assigned.</w:t>
      </w:r>
    </w:p>
    <w:p>
      <w:pPr>
        <w:sectPr>
          <w:type w:val="nextColumn"/>
          <w:pgSz w:w="11906" w:h="15874"/>
          <w:pgMar w:top="366" w:right="828" w:bottom="504" w:left="674" w:header="720" w:footer="720" w:gutter="0"/>
          <w:cols w:space="720" w:num="2" w:equalWidth="0"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96"/>
        </w:trPr>
        <w:tc>
          <w:tcPr>
            <w:tcW w:type="dxa" w:w="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31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H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it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2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58" w:after="0"/>
              <w:ind w:left="2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c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log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c 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it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16" w:after="0"/>
              <w:ind w:left="0" w:right="16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19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2.3.2. Sensor noise simulation and performance analysis of fusion tools</w:t>
            </w:r>
          </w:p>
        </w:tc>
      </w:tr>
      <w:tr>
        <w:trPr>
          <w:trHeight w:hRule="exact" w:val="20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41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Firstly, the positioning data of two sensor data sources- Sensor 1: the</w:t>
            </w:r>
          </w:p>
        </w:tc>
      </w:tr>
      <w:tr>
        <w:trPr>
          <w:trHeight w:hRule="exact" w:val="220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GPS data and Sensor 2: the total of IMU data and the rear wheel</w:t>
            </w:r>
          </w:p>
        </w:tc>
      </w:tr>
      <w:tr>
        <w:trPr>
          <w:trHeight w:hRule="exact" w:val="212"/>
        </w:trPr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encoders- is received from sensor blocks in the Simulink toolbox, and</w:t>
            </w:r>
          </w:p>
        </w:tc>
      </w:tr>
    </w:tbl>
    <w:p>
      <w:pPr>
        <w:autoSpaceDN w:val="0"/>
        <w:autoSpaceDE w:val="0"/>
        <w:widowControl/>
        <w:spacing w:line="196" w:lineRule="exact" w:before="6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re-simulated after adding noise and bias up to 10% of the turmoil to</w:t>
      </w:r>
    </w:p>
    <w:p>
      <w:pPr>
        <w:autoSpaceDN w:val="0"/>
        <w:autoSpaceDE w:val="0"/>
        <w:widowControl/>
        <w:spacing w:line="172" w:lineRule="exact" w:before="256" w:after="78"/>
        <w:ind w:left="0" w:right="633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the performance of two data fusion tools in simulation.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0"/>
        </w:trPr>
        <w:tc>
          <w:tcPr>
            <w:tcW w:type="dxa" w:w="20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 number</w:t>
            </w:r>
          </w:p>
        </w:tc>
        <w:tc>
          <w:tcPr>
            <w:tcW w:type="dxa" w:w="3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Benchmarking</w:t>
            </w:r>
          </w:p>
        </w:tc>
        <w:tc>
          <w:tcPr>
            <w:tcW w:type="dxa" w:w="31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D.S (% error)</w:t>
            </w:r>
          </w:p>
        </w:tc>
        <w:tc>
          <w:tcPr>
            <w:tcW w:type="dxa" w:w="203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K.F (% error)</w:t>
            </w:r>
          </w:p>
        </w:tc>
      </w:tr>
      <w:tr>
        <w:trPr>
          <w:trHeight w:hRule="exact" w:val="202"/>
        </w:trPr>
        <w:tc>
          <w:tcPr>
            <w:tcW w:type="dxa" w:w="20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3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17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1.99</w:t>
            </w:r>
          </w:p>
        </w:tc>
        <w:tc>
          <w:tcPr>
            <w:tcW w:type="dxa" w:w="203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1.45</w:t>
            </w:r>
          </w:p>
        </w:tc>
      </w:tr>
      <w:tr>
        <w:trPr>
          <w:trHeight w:hRule="exact" w:val="184"/>
        </w:trPr>
        <w:tc>
          <w:tcPr>
            <w:tcW w:type="dxa" w:w="20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4.76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2.59</w:t>
            </w:r>
          </w:p>
        </w:tc>
      </w:tr>
      <w:tr>
        <w:trPr>
          <w:trHeight w:hRule="exact" w:val="156"/>
        </w:trPr>
        <w:tc>
          <w:tcPr>
            <w:tcW w:type="dxa" w:w="260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2.23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1.59</w:t>
            </w:r>
          </w:p>
        </w:tc>
      </w:tr>
      <w:tr>
        <w:trPr>
          <w:trHeight w:hRule="exact" w:val="188"/>
        </w:trPr>
        <w:tc>
          <w:tcPr>
            <w:tcW w:type="dxa" w:w="20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6.02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3.22</w:t>
            </w:r>
          </w:p>
        </w:tc>
      </w:tr>
      <w:tr>
        <w:trPr>
          <w:trHeight w:hRule="exact" w:val="152"/>
        </w:trPr>
        <w:tc>
          <w:tcPr>
            <w:tcW w:type="dxa" w:w="260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7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1.94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1.42</w:t>
            </w:r>
          </w:p>
        </w:tc>
      </w:tr>
      <w:tr>
        <w:trPr>
          <w:trHeight w:hRule="exact" w:val="190"/>
        </w:trPr>
        <w:tc>
          <w:tcPr>
            <w:tcW w:type="dxa" w:w="20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4.76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2.62</w:t>
            </w:r>
          </w:p>
        </w:tc>
      </w:tr>
      <w:tr>
        <w:trPr>
          <w:trHeight w:hRule="exact" w:val="170"/>
        </w:trPr>
        <w:tc>
          <w:tcPr>
            <w:tcW w:type="dxa" w:w="260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1.77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1.49</w:t>
            </w:r>
          </w:p>
        </w:tc>
      </w:tr>
      <w:tr>
        <w:trPr>
          <w:trHeight w:hRule="exact" w:val="172"/>
        </w:trPr>
        <w:tc>
          <w:tcPr>
            <w:tcW w:type="dxa" w:w="20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4.01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2.85</w:t>
            </w:r>
          </w:p>
        </w:tc>
      </w:tr>
      <w:tr>
        <w:trPr>
          <w:trHeight w:hRule="exact" w:val="168"/>
        </w:trPr>
        <w:tc>
          <w:tcPr>
            <w:tcW w:type="dxa" w:w="260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1.78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2.03</w:t>
            </w:r>
          </w:p>
        </w:tc>
      </w:tr>
      <w:tr>
        <w:trPr>
          <w:trHeight w:hRule="exact" w:val="176"/>
        </w:trPr>
        <w:tc>
          <w:tcPr>
            <w:tcW w:type="dxa" w:w="2026"/>
            <w:vMerge w:val="restart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3.45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5.23</w:t>
            </w:r>
          </w:p>
        </w:tc>
      </w:tr>
      <w:tr>
        <w:trPr>
          <w:trHeight w:hRule="exact" w:val="164"/>
        </w:trPr>
        <w:tc>
          <w:tcPr>
            <w:tcW w:type="dxa" w:w="2601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17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MAD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1.43</w:t>
            </w:r>
          </w:p>
        </w:tc>
        <w:tc>
          <w:tcPr>
            <w:tcW w:type="dxa" w:w="20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1.59</w:t>
            </w:r>
          </w:p>
        </w:tc>
      </w:tr>
      <w:tr>
        <w:trPr>
          <w:trHeight w:hRule="exact" w:val="204"/>
        </w:trPr>
        <w:tc>
          <w:tcPr>
            <w:tcW w:type="dxa" w:w="2601"/>
            <w:vMerge/>
            <w:tcBorders>
              <w:bottom w:sz="3.199999999999818" w:val="single" w:color="#221F1F"/>
            </w:tcBorders>
          </w:tcPr>
          <w:p/>
        </w:tc>
        <w:tc>
          <w:tcPr>
            <w:tcW w:type="dxa" w:w="322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7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MSE</w:t>
            </w:r>
          </w:p>
        </w:tc>
        <w:tc>
          <w:tcPr>
            <w:tcW w:type="dxa" w:w="310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66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2.77</w:t>
            </w:r>
          </w:p>
        </w:tc>
        <w:tc>
          <w:tcPr>
            <w:tcW w:type="dxa" w:w="203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6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3.22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828" w:bottom="504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0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55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53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9000" cy="169417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94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a) Mobile robot implemented for tests. b) GPS module. c) IMU/AHRS module.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1130" cy="17538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1753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25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a) Dempster-Shafer method. b) Kalman Filter method.</w:t>
      </w:r>
    </w:p>
    <w:p>
      <w:pPr>
        <w:sectPr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those. Then,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step, for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semicircular path, the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values are combined by Kalman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and Dempster-Shafer separately.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following, there are three series of diagrams, each showing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robot position parameters. In each series of charts, the output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simulated blocks of two sensor sources that are coupled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noise, and the results of applying two data fusion tools are shown.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a, the parameter x, in the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b, the parameter y and in the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c, the parameter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θ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analyzed and in MATLAB simulation toolbox,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performance of these two data fusion tools is shown in a given time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period and path. As indicated in these diagrams, the red-dashed paths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the real robot motions in the simulation environment, which is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pected to show by the ideal sensors. Purple and pale green colors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simulated sensor data after the noise respectively for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second sensor sources. Also the blue color shows the fusion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noisy sensor data by D.S. method and the dark green color shows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fusion by the K.F. method. It is clear that the Kalman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better performance in Gaussian noise.</w:t>
      </w:r>
    </w:p>
    <w:p>
      <w:pPr>
        <w:autoSpaceDN w:val="0"/>
        <w:autoSpaceDE w:val="0"/>
        <w:widowControl/>
        <w:spacing w:line="210" w:lineRule="exact" w:before="0" w:after="378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is the entropy graph of the two sensor sources,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obtained weight graph based on sensor data. As shown in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charts, the entropy of the Sensor 1 is greater than the Sensor 2, which</w:t>
      </w:r>
    </w:p>
    <w:p>
      <w:pPr>
        <w:sectPr>
          <w:type w:val="nextColumn"/>
          <w:pgSz w:w="11906" w:h="15874"/>
          <w:pgMar w:top="366" w:right="654" w:bottom="486" w:left="850" w:header="720" w:footer="720" w:gutter="0"/>
          <w:cols w:space="720" w:num="2" w:equalWidth="0"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1130" cy="2628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262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a) Dempster-Shafer method. b) Kalman Filter method.</w:t>
      </w:r>
    </w:p>
    <w:p>
      <w:pPr>
        <w:sectPr>
          <w:type w:val="continuous"/>
          <w:pgSz w:w="11906" w:h="15874"/>
          <w:pgMar w:top="366" w:right="654" w:bottom="486" w:left="850" w:header="720" w:footer="720" w:gutter="0"/>
          <w:cols w:space="720" w:num="1" w:equalWidth="0"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3378" w:val="left"/>
        </w:tabs>
        <w:autoSpaceDE w:val="0"/>
        <w:widowControl/>
        <w:spacing w:line="156" w:lineRule="exact" w:before="0" w:after="236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54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55</w:t>
      </w:r>
    </w:p>
    <w:p>
      <w:pPr>
        <w:sectPr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76"/>
        <w:ind w:left="0" w:right="72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the performance of two data fusion tools in experimental test.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4"/>
        </w:trPr>
        <w:tc>
          <w:tcPr>
            <w:tcW w:type="dxa" w:w="11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Path</w:t>
            </w:r>
          </w:p>
        </w:tc>
        <w:tc>
          <w:tcPr>
            <w:tcW w:type="dxa" w:w="2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RMSE</w:t>
            </w:r>
          </w:p>
        </w:tc>
      </w:tr>
      <w:tr>
        <w:trPr>
          <w:trHeight w:hRule="exact" w:val="196"/>
        </w:trPr>
        <w:tc>
          <w:tcPr>
            <w:tcW w:type="dxa" w:w="114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D.S</w:t>
            </w:r>
          </w:p>
        </w:tc>
        <w:tc>
          <w:tcPr>
            <w:tcW w:type="dxa" w:w="2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1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path</w:t>
            </w:r>
          </w:p>
        </w:tc>
        <w:tc>
          <w:tcPr>
            <w:tcW w:type="dxa" w:w="127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0.156</w:t>
            </w:r>
          </w:p>
        </w:tc>
      </w:tr>
      <w:tr>
        <w:trPr>
          <w:trHeight w:hRule="exact" w:val="180"/>
        </w:trPr>
        <w:tc>
          <w:tcPr>
            <w:tcW w:type="dxa" w:w="3468"/>
            <w:vMerge/>
            <w:tcBorders>
              <w:top w:sz="4.0" w:val="single" w:color="#221F1F"/>
            </w:tcBorders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Circular path</w:t>
            </w:r>
          </w:p>
        </w:tc>
        <w:tc>
          <w:tcPr>
            <w:tcW w:type="dxa" w:w="1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0.172</w:t>
            </w:r>
          </w:p>
        </w:tc>
      </w:tr>
      <w:tr>
        <w:trPr>
          <w:trHeight w:hRule="exact" w:val="180"/>
        </w:trPr>
        <w:tc>
          <w:tcPr>
            <w:tcW w:type="dxa" w:w="114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K.F.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Orientation error</w:t>
            </w:r>
          </w:p>
        </w:tc>
        <w:tc>
          <w:tcPr>
            <w:tcW w:type="dxa" w:w="1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0.31</w:t>
            </w:r>
          </w:p>
        </w:tc>
      </w:tr>
      <w:tr>
        <w:trPr>
          <w:trHeight w:hRule="exact" w:val="172"/>
        </w:trPr>
        <w:tc>
          <w:tcPr>
            <w:tcW w:type="dxa" w:w="3468"/>
            <w:vMerge/>
            <w:tcBorders>
              <w:bottom w:sz="4.0" w:val="single" w:color="#221F1F"/>
            </w:tcBorders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14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Linear path</w:t>
            </w:r>
          </w:p>
        </w:tc>
        <w:tc>
          <w:tcPr>
            <w:tcW w:type="dxa" w:w="1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0.203</w:t>
            </w:r>
          </w:p>
        </w:tc>
      </w:tr>
      <w:tr>
        <w:trPr>
          <w:trHeight w:hRule="exact" w:val="168"/>
        </w:trPr>
        <w:tc>
          <w:tcPr>
            <w:tcW w:type="dxa" w:w="3468"/>
            <w:vMerge/>
            <w:tcBorders>
              <w:bottom w:sz="4.0" w:val="single" w:color="#221F1F"/>
            </w:tcBorders>
          </w:tcPr>
          <w:p/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0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Circular path</w:t>
            </w:r>
          </w:p>
        </w:tc>
        <w:tc>
          <w:tcPr>
            <w:tcW w:type="dxa" w:w="1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13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0.224</w:t>
            </w:r>
          </w:p>
        </w:tc>
      </w:tr>
      <w:tr>
        <w:trPr>
          <w:trHeight w:hRule="exact" w:val="222"/>
        </w:trPr>
        <w:tc>
          <w:tcPr>
            <w:tcW w:type="dxa" w:w="3468"/>
            <w:vMerge/>
            <w:tcBorders>
              <w:bottom w:sz="4.0" w:val="single" w:color="#221F1F"/>
            </w:tcBorders>
          </w:tcPr>
          <w:p/>
        </w:tc>
        <w:tc>
          <w:tcPr>
            <w:tcW w:type="dxa" w:w="2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Orientation error</w:t>
            </w:r>
          </w:p>
        </w:tc>
        <w:tc>
          <w:tcPr>
            <w:tcW w:type="dxa" w:w="127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0.40</w:t>
            </w:r>
          </w:p>
        </w:tc>
      </w:tr>
    </w:tbl>
    <w:p>
      <w:pPr>
        <w:autoSpaceDN w:val="0"/>
        <w:autoSpaceDE w:val="0"/>
        <w:widowControl/>
        <w:spacing w:line="208" w:lineRule="exact" w:before="272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indicates more disorder in GPS data than the encoder plus IMU data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so, the reliability of the data is less and the weight allocated to that Sen-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fth and sixth tests, the noise level applied to the Sensors is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Gaussian noise. Typical IMU/GPS integration approaches usually adopt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Gaussian error assumption. However, in practice, especially during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off-road navigation and when several sources of GPS interference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present, this assumption does not hold. To this end, the best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Gaussian noise model is the Huber estimator using a robust estimator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algorithm, which is able to handle multipath GPS signals as well as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tentional and unintentional interferences. Gaussian mixture models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based on the representation of any non-Gaussian distribution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sum of multiple Gaussian densities with different weights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Karlgaard and Schaubt,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For the IMU/GPS algorithm discussed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here, the noise is assumed to be composed of two Gaussian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 will be less.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components.</w:t>
      </w:r>
    </w:p>
    <w:p>
      <w:pPr>
        <w:autoSpaceDN w:val="0"/>
        <w:autoSpaceDE w:val="0"/>
        <w:widowControl/>
        <w:spacing w:line="196" w:lineRule="exact" w:before="14" w:after="1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results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 that the performance of the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Results and discussions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Looking at the diagrams 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K.F. seems to have a better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 than D.S., but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the need to provide a bench-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mark for comparing the performance of these two data fusion tools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seems to be necessary. For this reason, the Mean Absolute Deviation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43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Dempster-Shafer method in sensor data fusion associated with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Gaussian noise is better than the Kalman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lter. Since in real life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noise behavior is more non-Gaussian, it seems that the Dempster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will perform better in dealing with real issues.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(MAD) and Mean square Error (MSE) criteria have been used. MAD,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Experimental results</w:t>
      </w:r>
    </w:p>
    <w:p>
      <w:pPr>
        <w:autoSpaceDN w:val="0"/>
        <w:autoSpaceDE w:val="0"/>
        <w:widowControl/>
        <w:spacing w:line="200" w:lineRule="exact" w:before="12" w:after="1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referred to as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mean deviation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 sometimes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average absolute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deviation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is the mean of the data's absolute deviations around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data's mean: the average (absolute) distance from the mean.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absolute deviation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can refer to either this usage, or to the general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 with respect to a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central point. The mean absolute devi-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this section, an unmanned ground vehicle is implemented practi-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 to perform real-time navigation. This vehicle has been constructed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Biosystem Mechanical Engineering Department of Tehran University.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vehicle used as mobile robot has a servo mechanism as its steering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84"/>
        </w:trPr>
        <w:tc>
          <w:tcPr>
            <w:tcW w:type="dxa" w:w="35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ation of a set {x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,x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,x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…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,x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n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} is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540" w:after="0"/>
              <w:ind w:left="0" w:right="16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mechanism. Then the aforementioned controller have been imple-</w:t>
            </w:r>
          </w:p>
        </w:tc>
      </w:tr>
      <w:tr>
        <w:trPr>
          <w:trHeight w:hRule="exact" w:val="122"/>
        </w:trPr>
        <w:tc>
          <w:tcPr>
            <w:tcW w:type="dxa" w:w="5202"/>
            <w:gridSpan w:val="2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mented and the platform is examined in two case study to verify the re-</w:t>
            </w:r>
          </w:p>
        </w:tc>
      </w:tr>
      <w:tr>
        <w:trPr>
          <w:trHeight w:hRule="exact" w:val="106"/>
        </w:trPr>
        <w:tc>
          <w:tcPr>
            <w:tcW w:type="dxa" w:w="6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2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MAD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0" w:val="left"/>
                <w:tab w:pos="256" w:val="left"/>
                <w:tab w:pos="300" w:val="left"/>
                <w:tab w:pos="728" w:val="left"/>
                <w:tab w:pos="940" w:val="left"/>
              </w:tabs>
              <w:autoSpaceDE w:val="0"/>
              <w:widowControl/>
              <w:spacing w:line="356" w:lineRule="exact" w:before="0" w:after="0"/>
              <w:ind w:left="28" w:right="1728" w:firstLine="0"/>
              <w:jc w:val="left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n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j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m 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ð Þ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j</w:t>
            </w:r>
          </w:p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sults of simulation. The GPS module applied in the experiment is NEO-</w:t>
            </w:r>
          </w:p>
        </w:tc>
      </w:tr>
      <w:tr>
        <w:trPr>
          <w:trHeight w:hRule="exact" w:val="220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M8N and the IMU/AHRS module is GY-801. The vehicle and modules</w:t>
            </w:r>
          </w:p>
        </w:tc>
      </w:tr>
      <w:tr>
        <w:trPr>
          <w:trHeight w:hRule="exact" w:val="188"/>
        </w:trPr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260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174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 be seen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6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8"/>
        <w:ind w:left="0" w:right="0"/>
      </w:pP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8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Which n is the number of values and m(x) is the mean. MAD has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been proposed to be used in place of standard deviation since it corre-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sponds better to real life. Because the MAD is a simpler measure of var-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iability than the standard deviation. This method's forecast accuracy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very closely related to the MSE method which is just the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squared error of the forecasts. Although these methods are very closely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related, MAD is more commonly used because it is both easier to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pute (avoiding the need for squaring) and easier to understand.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798"/>
        </w:trPr>
        <w:tc>
          <w:tcPr>
            <w:tcW w:type="dxa" w:w="6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88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MSE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0" w:firstLine="0"/>
              <w:jc w:val="center"/>
            </w:pP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 xml:space="preserve">n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X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6" w:lineRule="exact" w:before="0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−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100" w:after="0"/>
              <w:ind w:left="22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2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6" w:after="0"/>
              <w:ind w:left="0" w:right="84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624"/>
        </w:trPr>
        <w:tc>
          <w:tcPr>
            <w:tcW w:type="dxa" w:w="510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4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which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b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is predicted value.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ulation test and for each evaluation criterion.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numbers in the table below belong to the x variable in each sim-</w:t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144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simulation reported in the previous section has been carried 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six times for two different paths (a linear path and a circular path). In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platform test a linear and a circular smooth path are generated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desired paths. These paths are fed into the system as inputs sepa-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rately. So, the actual paths are obtained. The relation between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sired and actual path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7 and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root mean square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error (RMSE) criterion is used for comparing the performance of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methods. According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Dempster-Shafer method had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better performance in path tracking. Also the error between actual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desire orientation angles during the circle path is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208" w:lineRule="exact" w:before="2" w:after="0"/>
        <w:ind w:left="168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Axis units x and y are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7 and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meter, and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x-axis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in terms of time (second) and the y axis in radians.</w:t>
      </w:r>
    </w:p>
    <w:p>
      <w:pPr>
        <w:autoSpaceDN w:val="0"/>
        <w:autoSpaceDE w:val="0"/>
        <w:widowControl/>
        <w:spacing w:line="210" w:lineRule="exact" w:before="0" w:after="180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seen from the Figures and Table above, the Dempster-Shafer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provides better performance with less error than Kalman Filter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vehicle localization. Mean deviation from desire path in path tracking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Dempster-Shafer method is about 15.5 cm in linear path and about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17 cm in circular path. This method shows an error about 17.7 degree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orientation during circular path tracking. Localization using Kalman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Filter makes up a higher error about 4.7% in linear path and about 5%</w:t>
      </w:r>
    </w:p>
    <w:p>
      <w:pPr>
        <w:sectPr>
          <w:type w:val="nextColumn"/>
          <w:pgSz w:w="11906" w:h="15874"/>
          <w:pgMar w:top="366" w:right="828" w:bottom="486" w:left="674" w:header="720" w:footer="720" w:gutter="0"/>
          <w:cols w:space="720" w:num="2" w:equalWidth="0"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1130" cy="18961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1130" cy="189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error between actual and desire orientation angles. a) Dempster-Shafer method. b) Kalman Filter method.</w:t>
      </w:r>
    </w:p>
    <w:p>
      <w:pPr>
        <w:sectPr>
          <w:type w:val="continuous"/>
          <w:pgSz w:w="11906" w:h="15874"/>
          <w:pgMar w:top="366" w:right="828" w:bottom="486" w:left="674" w:header="720" w:footer="720" w:gutter="0"/>
          <w:cols w:space="720" w:num="1" w:equalWidth="0"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10236" w:val="left"/>
        </w:tabs>
        <w:autoSpaceDE w:val="0"/>
        <w:widowControl/>
        <w:spacing w:line="162" w:lineRule="exact" w:before="0" w:after="224"/>
        <w:ind w:left="3378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 Erfani et al. / 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1 (2019) 48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55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55</w:t>
      </w:r>
    </w:p>
    <w:p>
      <w:pPr>
        <w:sectPr>
          <w:pgSz w:w="11906" w:h="15874"/>
          <w:pgMar w:top="366" w:right="652" w:bottom="1440" w:left="850" w:header="720" w:footer="720" w:gutter="0"/>
          <w:cols w:space="720" w:num="1" w:equalWidth="0"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circular path. Orientation error in circular path is about 23 degree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Kalman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method.</w:t>
      </w:r>
    </w:p>
    <w:p>
      <w:pPr>
        <w:sectPr>
          <w:type w:val="continuous"/>
          <w:pgSz w:w="11906" w:h="15874"/>
          <w:pgMar w:top="366" w:right="652" w:bottom="1440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4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Karlgaard, C.D., Schaubt, H., 2007. Huber-based divided difference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ltering. AIAA Journal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Guidance, Control and Dynamics 30 (3), 885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https://doi.org/10.2514/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1.27968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Keicher, R., Seufert, H., 2000. Automatic guidance for agricultural vehicles in Europe. Jour-</w:t>
      </w:r>
    </w:p>
    <w:p>
      <w:pPr>
        <w:sectPr>
          <w:type w:val="nextColumn"/>
          <w:pgSz w:w="11906" w:h="15874"/>
          <w:pgMar w:top="366" w:right="652" w:bottom="1440" w:left="850" w:header="720" w:footer="720" w:gutter="0"/>
          <w:cols w:space="720" w:num="2" w:equalWidth="0"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2"/>
        <w:gridCol w:w="5202"/>
      </w:tblGrid>
      <w:tr>
        <w:trPr>
          <w:trHeight w:hRule="exact" w:val="456"/>
        </w:trPr>
        <w:tc>
          <w:tcPr>
            <w:tcW w:type="dxa" w:w="3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2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5. Conclusion</w:t>
            </w:r>
          </w:p>
        </w:tc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4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nal of Computers and electronics in agriculture. 25 (1), 169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194.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6" w:history="1">
                <w:r>
                  <w:rPr>
                    <w:rStyle w:val="Hyperlink"/>
                  </w:rPr>
                  <w:t xml:space="preserve">https://doi.org/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26" w:history="1">
                <w:r>
                  <w:rPr>
                    <w:rStyle w:val="Hyperlink"/>
                  </w:rPr>
                  <w:t>10.1016/S0168-1699(99)00062-9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8" w:lineRule="exact" w:before="2" w:after="0"/>
              <w:ind w:left="0" w:right="1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Klein, L.A. 1993. Sensor and data fusion concepts and applications. Society of Photo-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type w:val="continuous"/>
          <w:pgSz w:w="11906" w:h="15874"/>
          <w:pgMar w:top="366" w:right="652" w:bottom="1440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paper, tried to simulate controlling of an agricultural tractor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robot and it's localization in real condition using Dempster-Shafer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Kalman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algorithms, as data fusion tools. The results showed a bet-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 performance of the Dempster-Shafer method when applying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Gaussian noise which is the reliability validation of the Dempster-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Shafer method in conditions close to real conditions. To verify the valid-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ity of this statement and also to compare these two methods of data fu-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sion for localization in real-world conditions, two paths were designed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crop soil. The mobile robot prepared for autonomous navigation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tracked the aforementioned paths by the controller described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paper. Results show the better performance of Dempster-Shafer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in comparison with Kalman Filter.</w:t>
      </w:r>
    </w:p>
    <w:p>
      <w:pPr>
        <w:sectPr>
          <w:type w:val="continuous"/>
          <w:pgSz w:w="11906" w:h="15874"/>
          <w:pgMar w:top="366" w:right="652" w:bottom="1440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Optical Instrumentation Engineers (SPIE) Bellingham, WA, USA. ISBN: 0819432318.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W., Huang, Y., Cui, Y., Dong, S., Wang, J., 2010. Traf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cability analysis of lunar mare ter-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rain by means of the discrete element method for wheeled rover locomotion.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J. Terrramech. 47 (3), 161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172.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https://doi.org/10.1016/j.jterra.2009.09.002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Y.T., Pal, N.R., Marathe, A.R., Lin, C.T., 2017. Weighted fuzzy Dempster-Shafer frame-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work for multi-modal information integration. Journal of IEEE Transactions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Fuzzy Systems. 26 (1), 338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https://doi.org/10.1109/TFUZZ.2017.2659764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Lu, C.-C., Ying, K.-C., Chen, H.-J., 2016. Real-time relief distribution in the aftermath 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disasters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rolling horizon approach. Journal of Transportation research part E: logis-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tics and transportation review. 93, 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https://doi.org/10.1016/j.tre.2016.05.002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Mizushima, A., Ishii, K., Noguchi, N., Matsuo, Y., Lu, R., 2011. Development of a low-cost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attitude sensor for agricultural vehicles. Journal of Computers and electronics in agri-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culture. 76 (2), 198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https://doi.org/10.1016/j.compag.2011.01.017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Murakami, N., Dale Will, J., Ito, A., Steffen, M., Inoue, K., Kita, K., Miyaura, S.,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Environ-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ment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cation technique using hyper omni-vision and image map. Proceedings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of the 3rd IFAC Intl. Workshop Bio-Robotics, pp. 317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320 (DOI:10.1.1.472.918)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158" w:lineRule="exact" w:before="0" w:after="4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Park, J.J.,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Graceful Navigation for Mobile Robots in Dynamic and Uncertain Environ-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ments. (Ph.D. diss.). Mechanical Engineering Dept., University of Michigan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652" w:bottom="1440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References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Shafer, G., Gillett, P.R., Scherl, R.B., 2003. A new understanding of subjective probability</w:t>
      </w:r>
    </w:p>
    <w:p>
      <w:pPr>
        <w:autoSpaceDN w:val="0"/>
        <w:autoSpaceDE w:val="0"/>
        <w:widowControl/>
        <w:spacing w:line="158" w:lineRule="exact" w:before="0" w:after="82"/>
        <w:ind w:left="0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its generalization to lower and upper prevision. Int. J. Approx. Reason. 33 (1),</w:t>
      </w:r>
    </w:p>
    <w:p>
      <w:pPr>
        <w:sectPr>
          <w:type w:val="continuous"/>
          <w:pgSz w:w="11906" w:h="15874"/>
          <w:pgMar w:top="366" w:right="652" w:bottom="1440" w:left="850" w:header="720" w:footer="720" w:gutter="0"/>
          <w:cols w:space="720" w:num="1" w:equalWidth="0"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Bevly, D.M., Sheridan, R., Gerdes, J.C., 2001. Integrating INS sensors with GPS velocity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measurements for continuous estimation of vehicle sideslip and tire cornering stiff-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ness. Proceedings of the 2001 American Control Conference. IEEE, Arlington, VA,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USA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https://doi.org/10.1109/ACC.2001.945508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17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Denoeux, T., Li, S., Sriboonchitta, S., 2017. Evaluating and comparing soft partitions: an ap-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proach based on Dempster-Shafer Theory. Journal of IEEE Transactions on Fuzzy Sys-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tems. 26 (3), 1231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1244.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https://doi.org/10.1109/TFUZZ.2017.2718484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0" w:right="144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Hall, D.L., Llinas, J., 1997. An introduction to multisensor data fusion. Journal of Proceed-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ings of the IEEE. 85 (1), 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https://doi.org/10.1109/5.554205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652" w:bottom="1440" w:left="850" w:header="720" w:footer="720" w:gutter="0"/>
          <w:cols w:space="720" w:num="2" w:equalWidth="0"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3" w:space="0"/>
            <w:col w:w="5192" w:space="0"/>
            <w:col w:w="5211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1" w:space="0"/>
            <w:col w:w="10403" w:space="0"/>
            <w:col w:w="10402" w:space="0"/>
            <w:col w:w="5192" w:space="0"/>
            <w:col w:w="5210" w:space="0"/>
            <w:col w:w="10402" w:space="0"/>
            <w:col w:w="10403" w:space="0"/>
            <w:col w:w="5190" w:space="0"/>
            <w:col w:w="5214" w:space="0"/>
            <w:col w:w="10403" w:space="0"/>
            <w:col w:w="9812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0" w:space="0"/>
            <w:col w:w="5214" w:space="0"/>
            <w:col w:w="10403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5192" w:space="0"/>
            <w:col w:w="5212" w:space="0"/>
            <w:col w:w="10404" w:space="0"/>
            <w:col w:w="10408" w:space="0"/>
            <w:col w:w="5192" w:space="0"/>
            <w:col w:w="5216" w:space="0"/>
            <w:col w:w="10408" w:space="0"/>
            <w:col w:w="5192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https://doi.org/10.1016/S0888-613X(02)00134-2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8" w:right="24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Subramanian, V., Burks, T.F., Arroyo, A., 2006. Development of machine vision and laser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radar based autonomous vehicle guidance systems for citrus grove navigation. Jour-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nal of Computers and electronics in agriculture. 53 (2), 130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10.1016/j.compag.2006.06.001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Zhang, Q., Wu, D., Reid, J.F., Benson, E.R., 2002. Model recognition and validation for an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off-road vehicle electrohydraulic steering controller. J. Mech. 12 (6), 845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858.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https://doi.org/10.1016/S0957-4158(01)00030-7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sectPr w:rsidR="00FC693F" w:rsidRPr="0006063C" w:rsidSect="00034616">
      <w:type w:val="nextColumn"/>
      <w:pgSz w:w="11906" w:h="15874"/>
      <w:pgMar w:top="366" w:right="652" w:bottom="1440" w:left="850" w:header="720" w:footer="720" w:gutter="0"/>
      <w:cols w:space="720" w:num="2" w:equalWidth="0"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3" w:space="0"/>
        <w:col w:w="5192" w:space="0"/>
        <w:col w:w="5211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2" w:space="0"/>
        <w:col w:w="5211" w:space="0"/>
        <w:col w:w="10403" w:space="0"/>
        <w:col w:w="10402" w:space="0"/>
        <w:col w:w="5192" w:space="0"/>
        <w:col w:w="5210" w:space="0"/>
        <w:col w:w="10402" w:space="0"/>
        <w:col w:w="10403" w:space="0"/>
        <w:col w:w="5190" w:space="0"/>
        <w:col w:w="5214" w:space="0"/>
        <w:col w:w="10403" w:space="0"/>
        <w:col w:w="9812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0" w:space="0"/>
        <w:col w:w="5214" w:space="0"/>
        <w:col w:w="10403" w:space="0"/>
        <w:col w:w="5192" w:space="0"/>
        <w:col w:w="5212" w:space="0"/>
        <w:col w:w="10404" w:space="0"/>
        <w:col w:w="5192" w:space="0"/>
        <w:col w:w="5212" w:space="0"/>
        <w:col w:w="10404" w:space="0"/>
        <w:col w:w="5192" w:space="0"/>
        <w:col w:w="5212" w:space="0"/>
        <w:col w:w="10404" w:space="0"/>
        <w:col w:w="10408" w:space="0"/>
        <w:col w:w="5192" w:space="0"/>
        <w:col w:w="5216" w:space="0"/>
        <w:col w:w="10408" w:space="0"/>
        <w:col w:w="5192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19.05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hyperlink" Target="https://doi.org/10.2514/1.27968" TargetMode="External"/><Relationship Id="rId26" Type="http://schemas.openxmlformats.org/officeDocument/2006/relationships/hyperlink" Target="https://doi.org/10.1016/S0168-1699(99)00062-9" TargetMode="External"/><Relationship Id="rId27" Type="http://schemas.openxmlformats.org/officeDocument/2006/relationships/hyperlink" Target="https://doi.org/10.1016/j.jterra.2009.09.002" TargetMode="External"/><Relationship Id="rId28" Type="http://schemas.openxmlformats.org/officeDocument/2006/relationships/hyperlink" Target="https://doi.org/10.1109/TFUZZ.2017.2659764" TargetMode="External"/><Relationship Id="rId29" Type="http://schemas.openxmlformats.org/officeDocument/2006/relationships/hyperlink" Target="https://doi.org/10.1016/j.tre.2016.05.002" TargetMode="External"/><Relationship Id="rId30" Type="http://schemas.openxmlformats.org/officeDocument/2006/relationships/hyperlink" Target="https://doi.org/10.1016/j.compag.2011.01.017" TargetMode="External"/><Relationship Id="rId31" Type="http://schemas.openxmlformats.org/officeDocument/2006/relationships/hyperlink" Target="http://refhub.elsevier.com/S2589-7217(19)30006-6/rf0070" TargetMode="External"/><Relationship Id="rId32" Type="http://schemas.openxmlformats.org/officeDocument/2006/relationships/hyperlink" Target="http://refhub.elsevier.com/S2589-7217(19)30006-6/rf0075" TargetMode="External"/><Relationship Id="rId33" Type="http://schemas.openxmlformats.org/officeDocument/2006/relationships/hyperlink" Target="https://doi.org/10.1109/ACC.2001.945508" TargetMode="External"/><Relationship Id="rId34" Type="http://schemas.openxmlformats.org/officeDocument/2006/relationships/hyperlink" Target="https://doi.org/10.1109/TFUZZ.2017.2718484" TargetMode="External"/><Relationship Id="rId35" Type="http://schemas.openxmlformats.org/officeDocument/2006/relationships/hyperlink" Target="https://doi.org/10.1109/5.554205" TargetMode="External"/><Relationship Id="rId36" Type="http://schemas.openxmlformats.org/officeDocument/2006/relationships/hyperlink" Target="https://doi.org/10.1016/S0888-613X(02)00134-2" TargetMode="External"/><Relationship Id="rId37" Type="http://schemas.openxmlformats.org/officeDocument/2006/relationships/hyperlink" Target="https://doi.org/10.1016/j.compag.2006.06.001" TargetMode="External"/><Relationship Id="rId38" Type="http://schemas.openxmlformats.org/officeDocument/2006/relationships/hyperlink" Target="https://doi.org/10.1016/S0957-4158(01)00030-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